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90449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afb594-2305-4b9d-9d77-4b9f4859b3d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9444d29-65ec-4c32-898a-350f279bf839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</w:t>
      </w:r>
      <w:bookmarkEnd w:id="2"/>
      <w:r>
        <w:rPr>
          <w:sz w:val="28"/>
        </w:rPr>
        <w:br/>
      </w:r>
      <w:bookmarkStart w:name="b9444d29-65ec-4c32-898a-350f279bf839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Департамента по социальной политике г.о. Саранск </w:t>
      </w:r>
      <w:bookmarkEnd w:id="3"/>
      <w:r>
        <w:rPr>
          <w:sz w:val="28"/>
        </w:rPr>
        <w:br/>
      </w:r>
      <w:bookmarkStart w:name="b9444d29-65ec-4c32-898a-350f279bf839" w:id="4"/>
      <w:r>
        <w:rPr>
          <w:rFonts w:ascii="Times New Roman" w:hAnsi="Times New Roman"/>
          <w:b/>
          <w:i w:val="false"/>
          <w:color w:val="000000"/>
          <w:sz w:val="28"/>
        </w:rPr>
        <w:t xml:space="preserve"> Муниципальное образовательное учреждение </w:t>
      </w:r>
      <w:bookmarkEnd w:id="4"/>
      <w:r>
        <w:rPr>
          <w:sz w:val="28"/>
        </w:rPr>
        <w:br/>
      </w:r>
      <w:bookmarkStart w:name="b9444d29-65ec-4c32-898a-350f279bf839" w:id="5"/>
      <w:r>
        <w:rPr>
          <w:rFonts w:ascii="Times New Roman" w:hAnsi="Times New Roman"/>
          <w:b/>
          <w:i w:val="false"/>
          <w:color w:val="000000"/>
          <w:sz w:val="28"/>
        </w:rPr>
        <w:t xml:space="preserve"> "Средняя общеобразовательная школа с углубленным изучением отдельных предметов №18"</w:t>
      </w:r>
      <w:bookmarkEnd w:id="5"/>
      <w:r>
        <w:rPr>
          <w:sz w:val="28"/>
        </w:rPr>
        <w:br/>
      </w:r>
      <w:bookmarkStart w:name="b9444d29-65ec-4c32-898a-350f279bf839" w:id="6"/>
      <w:bookmarkEnd w:id="6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"СОШ №18"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 эстетического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Л.А.Новикова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Н.И.Брюзгин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2917124)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5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82a33d7-d13d-4219-a5d4-2b3a63e707dd" w:id="7"/>
      <w:r>
        <w:rPr>
          <w:rFonts w:ascii="Times New Roman" w:hAnsi="Times New Roman"/>
          <w:b/>
          <w:i w:val="false"/>
          <w:color w:val="000000"/>
          <w:sz w:val="28"/>
        </w:rPr>
        <w:t>Саранск</w:t>
      </w:r>
      <w:bookmarkEnd w:id="7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3dd2b66-221e-4d4b-821b-2d2c89d025a2" w:id="8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8"/>
    </w:p>
    <w:p>
      <w:pPr>
        <w:spacing w:before="0" w:after="0"/>
        <w:ind w:left="120"/>
        <w:jc w:val="left"/>
      </w:pPr>
    </w:p>
    <w:bookmarkStart w:name="block-21904491" w:id="9"/>
    <w:p>
      <w:pPr>
        <w:sectPr>
          <w:pgSz w:w="11906" w:h="16383" w:orient="portrait"/>
        </w:sectPr>
      </w:pPr>
    </w:p>
    <w:bookmarkEnd w:id="9"/>
    <w:bookmarkEnd w:id="0"/>
    <w:bookmarkStart w:name="block-21904492" w:id="10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музыки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Задачи обучения музыке на уровне основного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исследовательская деятельность на материале музыкального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 структурно представлено девятью модулями</w:t>
      </w:r>
    </w:p>
    <w:p>
      <w:pPr>
        <w:shd w:fill="ffffff"/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Пять подсистем, соответствующих годам обучения в основной школе, получают отражение в содержании каждой из тем года:</w:t>
      </w:r>
    </w:p>
    <w:p>
      <w:pPr>
        <w:shd w:fill="ffffff"/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5 класс — «Музыка и другие виды искусства»;</w:t>
      </w:r>
    </w:p>
    <w:p>
      <w:pPr>
        <w:shd w:fill="ffffff"/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6 класс — «В чем сила музыки»;</w:t>
      </w:r>
    </w:p>
    <w:p>
      <w:pPr>
        <w:shd w:fill="ffffff"/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7 класс — «Содержание и форма в музыке»;</w:t>
      </w:r>
    </w:p>
    <w:p>
      <w:pPr>
        <w:shd w:fill="ffffff"/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8 класс — «Традиция и современность в музыке»;</w:t>
      </w:r>
    </w:p>
    <w:p>
      <w:pPr>
        <w:shd w:fill="ffffff"/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Основными видами практической деятельности на уроке являются: I — слушание музыки, II — выполнение проблемно-творческих заданий, III — хоровое пение. Организация видов деятельности предполагает участие всех компонентов учебно-методического комплекта — учебника, дневника музыкальных наблюдений (размышлений), нотной хрестоматии для учителя, музыкальной фонохрестоматии; каждый из видов деятельности непременно соотносится с содержанием учебника.</w:t>
      </w:r>
    </w:p>
    <w:p>
      <w:pPr>
        <w:spacing w:before="0" w:after="0" w:line="264"/>
        <w:ind w:firstLine="600"/>
        <w:jc w:val="both"/>
      </w:pPr>
      <w:bookmarkStart w:name="7ad9d27f-2d5e-40e5-a5e1-761ecce37b11" w:id="11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bookmarkStart w:name="block-21904492" w:id="12"/>
    <w:p>
      <w:pPr>
        <w:sectPr>
          <w:pgSz w:w="11906" w:h="16383" w:orient="portrait"/>
        </w:sectPr>
      </w:pPr>
    </w:p>
    <w:bookmarkEnd w:id="12"/>
    <w:bookmarkEnd w:id="10"/>
    <w:bookmarkStart w:name="block-21904493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ОБУЧЕНИЯ</w:t>
      </w:r>
    </w:p>
    <w:p>
      <w:pPr>
        <w:spacing w:before="0" w:after="0" w:line="264"/>
        <w:ind w:left="120"/>
        <w:jc w:val="both"/>
      </w:pPr>
    </w:p>
    <w:p>
      <w:pPr>
        <w:shd w:fill="ffffff"/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как вид искусства.</w:t>
      </w:r>
    </w:p>
    <w:p>
      <w:pPr>
        <w:shd w:fill="ffffff"/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камерно-инструментальной, симфонической и театральной музыки. Различные формы построения музыки (двухчастная и трехчастная, вариации, рондо,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сонатно-симфонический цикл, сюита),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Что роднит музыку с изобразительным искусством. Портрет в музыке и изобразительном искусстве. Картины природы в музыке и в изобразительном искусстве. Многообразие связей музыки со скульптурой, архитектурой.</w:t>
      </w:r>
    </w:p>
    <w:p>
      <w:pPr>
        <w:shd w:fill="ffffff"/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Народное музыкальное творчество.</w:t>
      </w:r>
    </w:p>
    <w:p>
      <w:pPr>
        <w:shd w:fill="ffffff"/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Различные исполнительские типы художественного общения (хоровое, соревновательное, сказительное).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Музыкальный фольклор народов России. Истоки и интонационное своеобразие, музыкального фольклора разных стран мира. Знакомство с музыкальной культурой, народным музыкальным творчеством своего региона.</w:t>
      </w:r>
    </w:p>
    <w:p>
      <w:pPr>
        <w:shd w:fill="ffffff"/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Русская музыка от эпохи средневековья до рубежа </w:t>
      </w:r>
      <w:r>
        <w:rPr>
          <w:rFonts w:ascii="Times New Roman" w:hAnsi="Times New Roman"/>
          <w:b/>
          <w:i w:val="false"/>
          <w:color w:val="000000"/>
          <w:sz w:val="28"/>
        </w:rPr>
        <w:t>XIX</w:t>
      </w:r>
      <w:r>
        <w:rPr>
          <w:rFonts w:ascii="Times New Roman" w:hAnsi="Times New Roman"/>
          <w:b/>
          <w:i w:val="false"/>
          <w:color w:val="000000"/>
          <w:sz w:val="28"/>
        </w:rPr>
        <w:t>-ХХ веков.</w:t>
      </w:r>
    </w:p>
    <w:p>
      <w:pPr>
        <w:shd w:fill="ffffff"/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Древнерусская духовная музыка. Знаменный распев как основа древнерусской храмовой музыки.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 Глинка, М.П. Мусоргский, А.П. Бородин, Н.А. Римский-Корсаков, П.И. Чайковский, С.В. Рахманинов).</w:t>
      </w:r>
    </w:p>
    <w:p>
      <w:pPr>
        <w:shd w:fill="ffffff"/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Зарубежная музыка от эпохи средневековья до рубежа </w:t>
      </w:r>
      <w:r>
        <w:rPr>
          <w:rFonts w:ascii="Times New Roman" w:hAnsi="Times New Roman"/>
          <w:b/>
          <w:i w:val="false"/>
          <w:color w:val="000000"/>
          <w:sz w:val="28"/>
        </w:rPr>
        <w:t>XI</w:t>
      </w:r>
      <w:r>
        <w:rPr>
          <w:rFonts w:ascii="Times New Roman" w:hAnsi="Times New Roman"/>
          <w:b/>
          <w:i w:val="false"/>
          <w:color w:val="000000"/>
          <w:sz w:val="28"/>
        </w:rPr>
        <w:t>Х-</w:t>
      </w:r>
      <w:r>
        <w:rPr>
          <w:rFonts w:ascii="Times New Roman" w:hAnsi="Times New Roman"/>
          <w:b/>
          <w:i w:val="false"/>
          <w:color w:val="000000"/>
          <w:sz w:val="28"/>
        </w:rPr>
        <w:t>X</w:t>
      </w:r>
      <w:r>
        <w:rPr>
          <w:rFonts w:ascii="Times New Roman" w:hAnsi="Times New Roman"/>
          <w:b/>
          <w:i w:val="false"/>
          <w:color w:val="000000"/>
          <w:sz w:val="28"/>
        </w:rPr>
        <w:t>Х веков.</w:t>
      </w:r>
    </w:p>
    <w:p>
      <w:pPr>
        <w:shd w:fill="ffffff"/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Средневековая духовная музыка: григорианский хорал. Жанры зарубежной духовной и светской музыки эпохи Возрождения и Барокко (мадригал, мотет, фуга, месса, реквием, шансон) Отечественная духовная и светская музыкальная культура (кант, хоровой концерт). И.С. Бах. Венская классическая школа (И. Гайдн, В. Моцарт, Л. Бетховен). Творчество композиторов-романтиков Ф. Шопен, Ф. Лист, Р. Шуман, ФШуберт, Э. Григ). Оперный жанр в творчестве композиторов XIX века (Ж. Бизе, Дж. Верди). Основные жанры светской музыки (соната, симфония, камерно-инструментальная и вокальная музыка, опера, балет). </w:t>
      </w:r>
      <w:r>
        <w:rPr>
          <w:rFonts w:ascii="Times New Roman" w:hAnsi="Times New Roman"/>
          <w:b w:val="false"/>
          <w:i/>
          <w:color w:val="000000"/>
          <w:sz w:val="28"/>
        </w:rPr>
        <w:t>Развитие жанров светской музыки (камерно-инструментальная и вокальная музыка, концерт, симфония, опера, балет).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Роль фольклора в становлении профессионального музыкального творчества.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>
      <w:pPr>
        <w:shd w:fill="ffffff"/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Русская и зарубежная музыкальная культура </w:t>
      </w:r>
      <w:r>
        <w:rPr>
          <w:rFonts w:ascii="Times New Roman" w:hAnsi="Times New Roman"/>
          <w:b/>
          <w:i w:val="false"/>
          <w:color w:val="000000"/>
          <w:sz w:val="28"/>
        </w:rPr>
        <w:t>XX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века.</w:t>
      </w:r>
    </w:p>
    <w:p>
      <w:pPr>
        <w:shd w:fill="ffffff"/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творчеством всемирно известных отечественных композиторов (И.Ф. Стравинский, С.С. Прокофьев, Д.Д. Шостакович, Г.В. Свиридов, Р. Щедрин, </w:t>
      </w:r>
      <w:r>
        <w:rPr>
          <w:rFonts w:ascii="Times New Roman" w:hAnsi="Times New Roman"/>
          <w:b w:val="false"/>
          <w:i/>
          <w:color w:val="000000"/>
          <w:sz w:val="28"/>
        </w:rPr>
        <w:t>А.И. Хачатурян, А.Г. Шнитке)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зарубежных композиторов ХХ столетия (К. Дебюсси, </w:t>
      </w:r>
      <w:r>
        <w:rPr>
          <w:rFonts w:ascii="Times New Roman" w:hAnsi="Times New Roman"/>
          <w:b w:val="false"/>
          <w:i/>
          <w:color w:val="000000"/>
          <w:sz w:val="28"/>
        </w:rPr>
        <w:t>К. Орф, М. Равель, Б. Бриттен, А. Шенберг).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Применение современных информационно-коммуникационных технологий для записи и воспроизведения музыки.</w:t>
      </w:r>
    </w:p>
    <w:p>
      <w:pPr>
        <w:shd w:fill="ffffff"/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Современная музыкальная жизнь.</w:t>
      </w:r>
    </w:p>
    <w:p>
      <w:pPr>
        <w:shd w:fill="ffffff"/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Панорама современной музыкальной жизни в России и за рубежом: концерты, конкурс и фестивали (современной и классической музыки).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Наследие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выдающихся отечественных (Ф.И. Шаляпин, Д.Ф. Ойстрах, А.В. Свешников) и зарубежных исполнителей(Э. Карузо, М. Каллас) классической музыки.. Современные выдающиеся исполнители и музыкальные коллективы. Всемирные центры музыкальной культуры и музыкального образования. Классическая музыка в современных обработках.</w:t>
      </w:r>
    </w:p>
    <w:p>
      <w:pPr>
        <w:shd w:fill="ffffff"/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Значение музыки в жизни человека.</w:t>
      </w:r>
    </w:p>
    <w:p>
      <w:pPr>
        <w:shd w:fill="ffffff"/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Стиль как отражение мироощущения композитора. Музыка и ее влияние на человека, его чувства и мысли, характер и деятельность, отношение к жизни. Преобразующая сила музыки как вида искусства. Вечные проблемы жизни в творчестве композиторов. Своеобразие видения картины мира в национальных музыкальных культурах Востока и Запада.</w:t>
      </w:r>
    </w:p>
    <w:bookmarkStart w:name="block-21904493" w:id="14"/>
    <w:p>
      <w:pPr>
        <w:sectPr>
          <w:pgSz w:w="11906" w:h="16383" w:orient="portrait"/>
        </w:sectPr>
      </w:pPr>
    </w:p>
    <w:bookmarkEnd w:id="14"/>
    <w:bookmarkEnd w:id="13"/>
    <w:bookmarkStart w:name="block-21904494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39895967" w:id="16"/>
      <w:bookmarkEnd w:id="16"/>
    </w:p>
    <w:p>
      <w:pPr>
        <w:shd w:fill="ffffff"/>
        <w:spacing w:before="0" w:after="0" w:line="24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5 класс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области личностных результатов:</w:t>
      </w:r>
    </w:p>
    <w:p>
      <w:pPr>
        <w:spacing w:before="0" w:after="0"/>
        <w:ind w:left="120"/>
        <w:jc w:val="left"/>
      </w:pP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развитие музыкально-эстетического чувства, проявляющегося в эмоционально-ценностном, заинтересованном отношении к музыке;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совершенствование художественного вкуса;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овладение художественными умениями и навыками в процессе продуктивной музыкально-творческой деятельности;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формирование навыков самостоятельной, целенаправленной, содержательной музыкально-учебной деятельности;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сотрудничество в ходе решения коллективных музыкально-творческих задач.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области метапредметных результатов: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анализ собственной учебной деятельности и внесение необходимых корректив для достижения запланированных результатов;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проявление творческой инициативы и самостоятельности в процессе овладения учебными действиями;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размышление о воздействии музыки на человека, ее взаимосвязи с жизнью и другими видами искусства;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применение полученных знаний о музыке как виде искусства для решения разнообразных художественно-творческих задач;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общение, взаимодействие со сверстниками в совместной творческой деятельности.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области предметных результатов: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 находить взаимодействия между музыкой и литературой, музыкой и изобразительным искусством на основе знаний, полученных из учебника для 5 класса, и выражать их в размышлениях о музыке, подборе музыкальных стихотворений, создании музыкальных рисунков;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 определять главные отличительные особенности музыкальных жанров – песни, романса, хоровой музыки, оперы, балета, а также музыкально-изобразительных жанров;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знание имен композиторов – К. Дебюсси и М. Равеля, а также некоторых художественных особенностей музыкального импрессионизма;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проявление навыков вокально-хоровой деятельности: исполнение одноголосных произведений с недублирующим вокальную парию аккомпанементом, пение a capella в унисон, правильное распределение дыхания в длинной фразе, использование цепного дыхания.</w:t>
      </w:r>
    </w:p>
    <w:p>
      <w:pPr>
        <w:shd w:fill="ffffff"/>
        <w:spacing w:before="0" w:after="0" w:line="24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6 класс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области личностных результатов: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развитие музыкально-эстетического чувства, проявляющегося в эмоционально-ценностном, заинтересованном отношении к музыке;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совершенствование художественного вкуса;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овладение художественными умениями и навыками в процессе продуктивной музыкально-творческой деятельности;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формирование навыков самостоятельной, целенаправленной, содержательной музыкально-учебной деятельности;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сотрудничество в ходе решения коллективных музыкально-творческих задач.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области метапредметных результатов: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анализ собственной учебной деятельности и внесение необходимых корректив для достижения запланированных результатов;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проявление творческой инициативы и самостоятельности в процессе овладения учебными действиями;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размышление о воздействии музыки на человека, ее взаимосвязи с жизнью и другими видами искусства;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применение полученных знаний о музыке как виде искусства для решения разнообразных художественно-творческих задач;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общение, взаимодействие со сверстниками в совместной творческой деятельности.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области предметных результатов: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определение в прослушанном музыкальном произведении его главных выразительных средств – ритма, мелодии, гармонии, полифонических приемов, фактуры, тембров, динамики;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 отразить понимание художественного воздействия музыкальных средств в размышлениях о музыке (устно и письменно);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проявление навыков вокально-хоровой деятельности – исполнение одно-двухголосных произведений с аккомпанементом, умение исполнять более сложные ритмические рисунки (синкопы, ломбардский ритм, остинатный ритм).</w:t>
      </w:r>
    </w:p>
    <w:p>
      <w:pPr>
        <w:shd w:fill="ffffff"/>
        <w:spacing w:before="0" w:after="0" w:line="24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7 класс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области личностных результатов: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развитие музыкально-эстетического чувства, проявляющегося в эмоционально-ценностном, заинтересованном отношении к музыке;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овладение художественными умениями и навыками в процессе продуктивной музыкально-творческой деятельности;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приобретение устойчивых навыков самостоятельной, целенаправленной, содержательной музыкально-учебной деятельности;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сотрудничество в ходе реализации коллективных творческих проектов, решения различных музыкально-творческих задач.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области метапредметных результатов: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анализ собственной учебной деятельности и внесение необходимых корректив для достижения запланированных результатов;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проявление творческой инициативы и самостоятельности в процессе овладения учебными действиями;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размышление о воздействии музыки на человека, ее взаимосвязи с жизнью и другими видами искусства;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применение полученных знаний о музыке как виде искусства для решения разнообразных художественно-творческих задач;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общение, взаимодействие со сверстниками в совместной творческой деятельности.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области предметных результатов: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понимание главных особенностей содержания и формы в музыке, осознание их органического взаимодействия;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 определить характерные черты музыкального образа в связи с его принадлежностью к лирике, драме, эпосу и отражение этого умения в размышлениях о музыке;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 находить взаимодействия между жизненными явлениями и их художественными воплощениями в образах музыкальных произведений;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 находить взаимодействия между художественными образами музыки, литературы и изобразительного искусства (с учетом критериев, представленных в учебнике);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осмысление характера развития музыкального образа, проявляющегося в музыкальной драматургии;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понимание художественно-выразительных особенностей музыкальных форм (период, двухчастная форма, трехчастная форма, рондо, вариации, сонатная форма);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проявление навыков вокально-хоровой деятельности – исполнение двухголосных произведений с использованием различных консонирующих интервалов, умение вслушиваться в аккордовую партитуру и слышать ее отдельные голоса.</w:t>
      </w:r>
    </w:p>
    <w:p>
      <w:pPr>
        <w:shd w:fill="ffffff"/>
        <w:spacing w:before="0" w:after="0" w:line="24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8 класс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области личностных результатов: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обогащение духовного мира на основе присвоения художественного опыта человечества;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обобщенное представление о художественных ценностях произведений разных видов искусства;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наличие предпочтений, художественно-эстетического вкуса, эмпатии, эмоциональной отзывчивости и заинтересованного отношения к искусству;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инициативность и самостоятельность в решении разноуровневых учебно-творческих задач;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соответствующий возрасту уровень культуры восприятия искусства;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наличие определенного уровня развития общих художественных способностей, включая образное и ассоциативное мышление, творческое воображение;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участие в учебном сотрудничестве и творческой деятельности на основе уважения к художественным интересам сверстников.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области метапредметных результатов: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понимание роли искусства в становлении духовного мира человека; культурно-историческом развитии современного социума;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общее представление об этической составляющей искусства (добро, зло, справедливость, долг и т. д.);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развитие устойчивой потребности в общении с миром искусства в собственной внеурочной и внешкольной деятельности;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соответствующий возрасту уровень духовной культуры;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творческий подход к решению различных учебных и реальных жизненных проблем;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расширение сферы познавательных интересов, гармоничное интеллектуально-творческое развитие;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усвоение культурных традиций, нравственных эталонов и норм социального поведения;</w:t>
      </w:r>
    </w:p>
    <w:p>
      <w:pPr>
        <w:shd w:fill="ffffff"/>
        <w:spacing w:before="0" w:after="0" w:line="24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эстетическое отношение к окружающему миру (преобразование действительности, привнесение красоты в человеческие отношения).</w:t>
      </w:r>
    </w:p>
    <w:p>
      <w:pPr>
        <w:shd w:fill="ffffff"/>
        <w:spacing w:before="0" w:after="0" w:line="24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области предметных результатов:</w:t>
      </w:r>
    </w:p>
    <w:p>
      <w:pPr>
        <w:shd w:fill="ffffff"/>
        <w:spacing w:before="0" w:after="0" w:line="24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постижение духовного наследия человечества на основе эмоционального переживания произведений искусства;</w:t>
      </w:r>
    </w:p>
    <w:p>
      <w:pPr>
        <w:shd w:fill="ffffff"/>
        <w:spacing w:before="0" w:after="0" w:line="24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освоение содержания, претворяющего проблемы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вечных тем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искусстве;</w:t>
      </w:r>
    </w:p>
    <w:p>
      <w:pPr>
        <w:shd w:fill="ffffff"/>
        <w:spacing w:before="0" w:after="0" w:line="24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 аргументировано рассуждать о роли музыки в жизни человека;</w:t>
      </w:r>
    </w:p>
    <w:p>
      <w:pPr>
        <w:shd w:fill="ffffff"/>
        <w:spacing w:before="0" w:after="0" w:line="24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осмысление важнейших категорий в музыкальном искусстве – традиции и современности, понимании их неразрывной связи;</w:t>
      </w:r>
    </w:p>
    <w:p>
      <w:pPr>
        <w:shd w:fill="ffffff"/>
        <w:spacing w:before="0" w:after="0" w:line="24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взаимодействий между образами музыки, литературы и изобразительного искусства на уровне содержания и формы;</w:t>
      </w:r>
    </w:p>
    <w:p>
      <w:pPr>
        <w:shd w:fill="ffffff"/>
        <w:spacing w:before="0" w:after="0" w:line="24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понимание концептуально-содержательных особенностей сонатной формы;</w:t>
      </w:r>
    </w:p>
    <w:p>
      <w:pPr>
        <w:shd w:fill="ffffff"/>
        <w:spacing w:before="0" w:after="0" w:line="24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сформированность навыков вокально-хоровой деятельности – умение исполнять произведения различных жанров и стилей, представленных в программе; умение петь под фонограмму с различным аккомпанементом (фортепиано, гитара, электромузыкальные инструменты), умение владеть своим голосом и дыханием в период мутации.</w:t>
      </w:r>
    </w:p>
    <w:bookmarkStart w:name="block-21904494" w:id="17"/>
    <w:p>
      <w:pPr>
        <w:sectPr>
          <w:pgSz w:w="11906" w:h="16383" w:orient="portrait"/>
        </w:sectPr>
      </w:pPr>
    </w:p>
    <w:bookmarkEnd w:id="17"/>
    <w:bookmarkEnd w:id="15"/>
    <w:bookmarkStart w:name="block-2190449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ИНВАРИАНТНЫЕ МОДУЛИ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моего края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Народное музыкальное творчество России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Русская классическая музыка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9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Жанры музыкального искусства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ВАРИАТИВНЫЕ МОДУЛИ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Европейская классическая музыка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Связь музыки с другими видами искусства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https://m.edsoo.ru/f5e9b004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ИНВАРИАНТНЫЕ МОДУЛИ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моего края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Народное музыкальное творчество России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Русская классическая музыка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Жанры музыкального искусства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ВАРИАТИВНЫЕ МОДУЛИ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Европейская классическая музыка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музыкаа</w:t>
            </w:r>
          </w:p>
        </w:tc>
      </w:tr>
      <w:tr>
        <w:trPr>
          <w:trHeight w:val="61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Связь музыки с другими видами искусства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6"/>
        <w:gridCol w:w="2240"/>
        <w:gridCol w:w="1469"/>
        <w:gridCol w:w="2513"/>
        <w:gridCol w:w="2631"/>
        <w:gridCol w:w="3985"/>
      </w:tblGrid>
      <w:tr>
        <w:trPr>
          <w:trHeight w:val="300" w:hRule="atLeast"/>
          <w:trHeight w:val="144" w:hRule="atLeast"/>
        </w:trPr>
        <w:tc>
          <w:tcPr>
            <w:tcW w:w="5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ИНВАРИАНТНЫЕ МОДУЛИ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моего края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Народное музыкальное творчество России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Русская классическая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Жанры музыкального искусства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61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ВАРИАТИВНЫЕ МОДУЛИ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Европейская классическая музыка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Связь музыки с другими видами искусства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https://m.edsoo.ru/f5ea40f0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ИНВАРИАНТНЫЕ МОДУЛИ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моего края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https://m.edsoo.ru/f5ea9dd4</w:t>
              </w:r>
            </w:hyperlink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Народное музыкальное творчество России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https://m.edsoo.ru/f5ea9dd4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Русская классическая музыка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https://m.edsoo.ru/f5ea9dd4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https://m.edsoo.ru/f5ea9dd4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https://m.edsoo.ru/f5ea9dd4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Жанры музыкального искусства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https://m.edsoo.ru/f5ea9dd4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https://m.edsoo.ru/f5ea9dd4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ВАРИАТИВНЫЕ МОДУЛИ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https://m.edsoo.ru/f5ea9dd4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Европейская классическая музыка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https://m.edsoo.ru/f5ea9dd4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https://m.edsoo.ru/f5ea9dd4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https://m.edsoo.ru/f5ea9dd4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https://m.edsoo.ru/f5ea9dd4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https://m.edsoo.ru/f5ea9dd4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Связь музыки с другими видами искусства</w:t>
            </w:r>
          </w:p>
        </w:tc>
      </w:tr>
      <w:tr>
        <w:trPr>
          <w:trHeight w:val="91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https://m.edsoo.ru/f5ea9dd4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904495" w:id="19"/>
    <w:p>
      <w:pPr>
        <w:sectPr>
          <w:pgSz w:w="16383" w:h="11906" w:orient="landscape"/>
        </w:sectPr>
      </w:pPr>
    </w:p>
    <w:bookmarkEnd w:id="19"/>
    <w:bookmarkEnd w:id="18"/>
    <w:bookmarkStart w:name="block-21904496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5"/>
        <w:gridCol w:w="2480"/>
        <w:gridCol w:w="1232"/>
        <w:gridCol w:w="2237"/>
        <w:gridCol w:w="2375"/>
        <w:gridCol w:w="1828"/>
        <w:gridCol w:w="2877"/>
      </w:tblGrid>
      <w:tr>
        <w:trPr>
          <w:trHeight w:val="300" w:hRule="atLeast"/>
          <w:trHeight w:val="144" w:hRule="atLeast"/>
        </w:trPr>
        <w:tc>
          <w:tcPr>
            <w:tcW w:w="3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рассказывает обо всём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https://m.edsoo.ru/f5e9b748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открывает мир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https://m.edsoo.ru/f5e9b5b8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Искусства различны, тема едина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Два великих начала искусства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https://m.edsoo.ru/f5e9b5b8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«Стань музыкою слово!"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«дружит» не только с поэзией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https://m.edsoo.ru/f5e9bd1a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 – верный спутник человека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https://m.edsoo.ru/f5e9e6a0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русской песни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Песни народов мира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https://m.edsoo.ru/f5e9f104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Романса трепетные звуки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человеческих чувств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Народная хоровая музыка. Хоровая музыка в храме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изображать хоровая музыка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https://m.edsoo.ru/f5e9e524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Самый значительный жанр вокальной музыки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 чего состоит опера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- концерт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Единство музыки и танца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"Русские сезоны в Париже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Музыкальность слова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сюжеты в литературе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https://m.edsoo.ru/f5e9e236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сюжеты в литературе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https://m.edsoo.ru/f5e9e3a8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Живописность искусства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"Музыка - сестра живописи"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Может ли музыка выразить характер человека?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https://m.edsoo.ru/f5e9f884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природы в творчестве музыкантов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"Музыкальные краски" в произведениях композиторов-испрессионистов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"Музыкальные краски" в произведениях композиторов-испрессионистов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https://m.edsoo.ru/f5e9b41e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сказочность музыкальных красок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Сказочные герои в музыке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богатырей в музыке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музыкальность в ивописи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https://m.edsoo.ru/f5e9d85e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"Хорошая живопись - это музыка, это мелодия". Подводим итоги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31.05.2024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4"/>
        <w:gridCol w:w="2400"/>
        <w:gridCol w:w="1245"/>
        <w:gridCol w:w="2253"/>
        <w:gridCol w:w="2389"/>
        <w:gridCol w:w="1840"/>
        <w:gridCol w:w="2893"/>
      </w:tblGrid>
      <w:tr>
        <w:trPr>
          <w:trHeight w:val="300" w:hRule="atLeast"/>
          <w:trHeight w:val="144" w:hRule="atLeast"/>
        </w:trPr>
        <w:tc>
          <w:tcPr>
            <w:tcW w:w="4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"Музыка души"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"Наш вечный спутник"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и фантазия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https://m.edsoo.ru/f5ea09fa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- память человечества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чем сила музыки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https://m.edsoo.ru/f5ea02b6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сила музыки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https://m.edsoo.ru/f5ea0b80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объединяет людей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https://m.edsoo.ru/f5ea1c60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объединяет людей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Тысячи миров музыки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Единство музыкального произведения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Вначале был ритм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рассказывает музыкальный ритм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рассказывает музыкальный ритм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метра и ритма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https://m.edsoo.ru/f5ea30ec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адажио к престо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https://m.edsoo.ru/f5ea2746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адажио к престо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Мелодия - душа музыки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Мелодией одной звучат печаль и радость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Мелодия "угадывает" нас самих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гармония в музыке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Два начала гармонии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могут проявляться выразительные возможности гармонии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Красочность музыкальной гармонии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образов полифонической музыки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Философия фуги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https://m.edsoo.ru/f5ea17f6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бывает музыкальная фактура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https://m.edsoo.ru/f5ea195e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фактуры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Тембры - музыкальные краски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Соло и тутти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https://m.edsoo.ru/f5ea36fa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Громкость и тишина в музыке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Тонкая палитра оттенков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законам красоты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законам красоты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радостью нашей стала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«Магическая единственность» музыкального произведения. Неповторимость музыкальных произведений.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Музыку трудно объяснить словами. Что такое музыкальное содержание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музыкальное содержание?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Музыка, которую необходимо объяснить словами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Ноябрьский образ в пьесе П. Чайковского.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«Восточная» партитура Н. Римского – Корсакова «Шехеразада».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Когда музыка не нуждается в словах.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«Содержание и форма музыки»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Лирические образы в музыке.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Драматические образы в музыке.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Эпические образы в музыке.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«Память жанра». Определение замысла произведения через средства музыкальной выразительности.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Такие разные песни.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Такие разные танцы.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https://m.edsoo.ru/f5ea6ed6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Такие разные марши.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«Такие разные песни, танцы, марши»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«Сюжеты» и «герои» музыкальной формы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«Художественная форма – это ставшее зримым содержание».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бывает музыкальная композиция.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шедевр в шестнадцати тактах (период).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https://m.edsoo.ru/f5ea6576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Два напева в романсе М. Глинки «Венецианская ночь» (двухчастная форма).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Трехчастность в «ночной серенаде» Пушкина – Глинки.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Многомерность образа в форме рондо.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Великой Отечественной войны в «Ленинградской» симфонии Д.Шостаковича (вариации).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«Образы ВОВ»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в развитии.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https://m.edsoo.ru/f5ea59aa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порыв. Высокое эстетическое значение искусства.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https://m.edsoo.ru/f5ea613e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образов и персонажей в оперной драматургии.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искусств: «Слово о полку Игореве» и «Князь Игорь».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музыкальных тем в симфонической драматургии.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музыкальных тем в симфонической драматургии. Углубление.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Жизненное содержание и форма музыкальных произведений.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года «Содержание и форма в музыке».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Урок-концерт по теме «Содержание и форма в музыке»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https://m.edsoo.ru/f5eaa20c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https://m.edsoo.ru/f5ea9afa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https://m.edsoo.ru/f5ea9c62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https://m.edsoo.ru/f5ea9dd4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https://m.edsoo.ru/f5eab4d6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https://m.edsoo.ru/f5eac156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https://m.edsoo.ru/f5eab9c2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https://m.edsoo.ru/f5eabaf8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https://m.edsoo.ru/f5ea85a6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https://m.edsoo.ru/f5ea8786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904496" w:id="21"/>
    <w:p>
      <w:pPr>
        <w:sectPr>
          <w:pgSz w:w="16383" w:h="11906" w:orient="landscape"/>
        </w:sectPr>
      </w:pPr>
    </w:p>
    <w:bookmarkEnd w:id="21"/>
    <w:bookmarkEnd w:id="20"/>
    <w:bookmarkStart w:name="block-21904497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74bf6636-2c61-4c65-87ef-0b356004ea0d" w:id="23"/>
      <w:r>
        <w:rPr>
          <w:rFonts w:ascii="Times New Roman" w:hAnsi="Times New Roman"/>
          <w:b w:val="false"/>
          <w:i w:val="false"/>
          <w:color w:val="000000"/>
          <w:sz w:val="28"/>
        </w:rPr>
        <w:t>• Искусство: Музыка, 6 класс/ Науменко Т.И., Алеев В.В., Общество с ограниченной ответственностью «ДРОФА»;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74bf6636-2c61-4c65-87ef-0b356004ea0d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Искусство: Музыка, 7 класс/ Науменко Т.И., Алеев В.В., Общество с ограниченной ответственностью «ДРОФА»;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74bf6636-2c61-4c65-87ef-0b356004ea0d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Искусство: Музыка, 8 класс/ Науменко Т.И., Алеев В.В., Общество с ограниченной ответственностью «ДРОФА»; Акционерное общество «Издательство «Просвещение»</w:t>
      </w:r>
      <w:bookmarkEnd w:id="25"/>
    </w:p>
    <w:p>
      <w:pPr>
        <w:spacing w:before="0" w:after="0" w:line="480"/>
        <w:ind w:left="120"/>
        <w:jc w:val="left"/>
      </w:pPr>
      <w:bookmarkStart w:name="3d4ceaf0-8b96-4adc-9e84-03c7654c2cb1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Искусство: Музыка, 5 класс. Т. И. Науменко, В. В. Алеев, Издательство: Дрофа </w:t>
      </w:r>
      <w:bookmarkEnd w:id="2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1904497" w:id="27"/>
    <w:p>
      <w:pPr>
        <w:sectPr>
          <w:pgSz w:w="11906" w:h="16383" w:orient="portrait"/>
        </w:sectPr>
      </w:pPr>
    </w:p>
    <w:bookmarkEnd w:id="27"/>
    <w:bookmarkEnd w:id="2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f5e9b004" Type="http://schemas.openxmlformats.org/officeDocument/2006/relationships/hyperlink" Id="rId4"/>
    <Relationship TargetMode="External" Target="https://m.edsoo.ru/f5e9b004" Type="http://schemas.openxmlformats.org/officeDocument/2006/relationships/hyperlink" Id="rId5"/>
    <Relationship TargetMode="External" Target="https://m.edsoo.ru/f5e9b004" Type="http://schemas.openxmlformats.org/officeDocument/2006/relationships/hyperlink" Id="rId6"/>
    <Relationship TargetMode="External" Target="https://m.edsoo.ru/f5e9b004" Type="http://schemas.openxmlformats.org/officeDocument/2006/relationships/hyperlink" Id="rId7"/>
    <Relationship TargetMode="External" Target="https://m.edsoo.ru/f5e9b004" Type="http://schemas.openxmlformats.org/officeDocument/2006/relationships/hyperlink" Id="rId8"/>
    <Relationship TargetMode="External" Target="https://m.edsoo.ru/f5e9b004" Type="http://schemas.openxmlformats.org/officeDocument/2006/relationships/hyperlink" Id="rId9"/>
    <Relationship TargetMode="External" Target="https://m.edsoo.ru/f5e9b004" Type="http://schemas.openxmlformats.org/officeDocument/2006/relationships/hyperlink" Id="rId10"/>
    <Relationship TargetMode="External" Target="https://m.edsoo.ru/f5e9b004" Type="http://schemas.openxmlformats.org/officeDocument/2006/relationships/hyperlink" Id="rId11"/>
    <Relationship TargetMode="External" Target="https://m.edsoo.ru/f5e9b004" Type="http://schemas.openxmlformats.org/officeDocument/2006/relationships/hyperlink" Id="rId12"/>
    <Relationship TargetMode="External" Target="https://m.edsoo.ru/f5e9b004" Type="http://schemas.openxmlformats.org/officeDocument/2006/relationships/hyperlink" Id="rId13"/>
    <Relationship TargetMode="External" Target="https://m.edsoo.ru/f5e9b004" Type="http://schemas.openxmlformats.org/officeDocument/2006/relationships/hyperlink" Id="rId14"/>
    <Relationship TargetMode="External" Target="https://m.edsoo.ru/f5e9b004" Type="http://schemas.openxmlformats.org/officeDocument/2006/relationships/hyperlink" Id="rId15"/>
    <Relationship TargetMode="External" Target="https://m.edsoo.ru/f5e9b004" Type="http://schemas.openxmlformats.org/officeDocument/2006/relationships/hyperlink" Id="rId16"/>
    <Relationship TargetMode="External" Target="https://m.edsoo.ru/f5e9b004" Type="http://schemas.openxmlformats.org/officeDocument/2006/relationships/hyperlink" Id="rId17"/>
    <Relationship TargetMode="External" Target="https://m.edsoo.ru/f5e9b004" Type="http://schemas.openxmlformats.org/officeDocument/2006/relationships/hyperlink" Id="rId18"/>
    <Relationship TargetMode="External" Target="https://m.edsoo.ru/f5e9b004" Type="http://schemas.openxmlformats.org/officeDocument/2006/relationships/hyperlink" Id="rId19"/>
    <Relationship TargetMode="External" Target="https://m.edsoo.ru/f5e9b004" Type="http://schemas.openxmlformats.org/officeDocument/2006/relationships/hyperlink" Id="rId20"/>
    <Relationship TargetMode="External" Target="https://m.edsoo.ru/f5e9b004" Type="http://schemas.openxmlformats.org/officeDocument/2006/relationships/hyperlink" Id="rId21"/>
    <Relationship TargetMode="External" Target="https://m.edsoo.ru/f5e9b004" Type="http://schemas.openxmlformats.org/officeDocument/2006/relationships/hyperlink" Id="rId22"/>
    <Relationship TargetMode="External" Target="https://m.edsoo.ru/f5ea02b6" Type="http://schemas.openxmlformats.org/officeDocument/2006/relationships/hyperlink" Id="rId23"/>
    <Relationship TargetMode="External" Target="https://m.edsoo.ru/f5ea02b6" Type="http://schemas.openxmlformats.org/officeDocument/2006/relationships/hyperlink" Id="rId24"/>
    <Relationship TargetMode="External" Target="https://m.edsoo.ru/f5ea02b6" Type="http://schemas.openxmlformats.org/officeDocument/2006/relationships/hyperlink" Id="rId25"/>
    <Relationship TargetMode="External" Target="https://m.edsoo.ru/f5ea02b6" Type="http://schemas.openxmlformats.org/officeDocument/2006/relationships/hyperlink" Id="rId26"/>
    <Relationship TargetMode="External" Target="https://m.edsoo.ru/f5ea02b6" Type="http://schemas.openxmlformats.org/officeDocument/2006/relationships/hyperlink" Id="rId27"/>
    <Relationship TargetMode="External" Target="https://m.edsoo.ru/f5ea02b6" Type="http://schemas.openxmlformats.org/officeDocument/2006/relationships/hyperlink" Id="rId28"/>
    <Relationship TargetMode="External" Target="https://m.edsoo.ru/f5ea02b6" Type="http://schemas.openxmlformats.org/officeDocument/2006/relationships/hyperlink" Id="rId29"/>
    <Relationship TargetMode="External" Target="https://m.edsoo.ru/f5ea02b6" Type="http://schemas.openxmlformats.org/officeDocument/2006/relationships/hyperlink" Id="rId30"/>
    <Relationship TargetMode="External" Target="https://m.edsoo.ru/f5ea02b6" Type="http://schemas.openxmlformats.org/officeDocument/2006/relationships/hyperlink" Id="rId31"/>
    <Relationship TargetMode="External" Target="https://m.edsoo.ru/f5ea02b6" Type="http://schemas.openxmlformats.org/officeDocument/2006/relationships/hyperlink" Id="rId32"/>
    <Relationship TargetMode="External" Target="https://m.edsoo.ru/f5ea02b6" Type="http://schemas.openxmlformats.org/officeDocument/2006/relationships/hyperlink" Id="rId33"/>
    <Relationship TargetMode="External" Target="https://m.edsoo.ru/f5ea02b6" Type="http://schemas.openxmlformats.org/officeDocument/2006/relationships/hyperlink" Id="rId34"/>
    <Relationship TargetMode="External" Target="https://m.edsoo.ru/f5ea02b6" Type="http://schemas.openxmlformats.org/officeDocument/2006/relationships/hyperlink" Id="rId35"/>
    <Relationship TargetMode="External" Target="https://m.edsoo.ru/f5ea02b6" Type="http://schemas.openxmlformats.org/officeDocument/2006/relationships/hyperlink" Id="rId36"/>
    <Relationship TargetMode="External" Target="https://m.edsoo.ru/f5ea02b6" Type="http://schemas.openxmlformats.org/officeDocument/2006/relationships/hyperlink" Id="rId37"/>
    <Relationship TargetMode="External" Target="https://m.edsoo.ru/f5ea02b6" Type="http://schemas.openxmlformats.org/officeDocument/2006/relationships/hyperlink" Id="rId38"/>
    <Relationship TargetMode="External" Target="https://m.edsoo.ru/f5ea02b6" Type="http://schemas.openxmlformats.org/officeDocument/2006/relationships/hyperlink" Id="rId39"/>
    <Relationship TargetMode="External" Target="https://m.edsoo.ru/f5ea02b6" Type="http://schemas.openxmlformats.org/officeDocument/2006/relationships/hyperlink" Id="rId40"/>
    <Relationship TargetMode="External" Target="https://m.edsoo.ru/f5ea02b6" Type="http://schemas.openxmlformats.org/officeDocument/2006/relationships/hyperlink" Id="rId41"/>
    <Relationship TargetMode="External" Target="https://m.edsoo.ru/f5ea02b6" Type="http://schemas.openxmlformats.org/officeDocument/2006/relationships/hyperlink" Id="rId42"/>
    <Relationship TargetMode="External" Target="https://m.edsoo.ru/f5ea02b6" Type="http://schemas.openxmlformats.org/officeDocument/2006/relationships/hyperlink" Id="rId43"/>
    <Relationship TargetMode="External" Target="https://m.edsoo.ru/f5ea40f0" Type="http://schemas.openxmlformats.org/officeDocument/2006/relationships/hyperlink" Id="rId44"/>
    <Relationship TargetMode="External" Target="https://m.edsoo.ru/f5ea40f0" Type="http://schemas.openxmlformats.org/officeDocument/2006/relationships/hyperlink" Id="rId45"/>
    <Relationship TargetMode="External" Target="https://m.edsoo.ru/f5ea40f0" Type="http://schemas.openxmlformats.org/officeDocument/2006/relationships/hyperlink" Id="rId46"/>
    <Relationship TargetMode="External" Target="https://m.edsoo.ru/f5ea40f0" Type="http://schemas.openxmlformats.org/officeDocument/2006/relationships/hyperlink" Id="rId47"/>
    <Relationship TargetMode="External" Target="https://m.edsoo.ru/f5ea40f0" Type="http://schemas.openxmlformats.org/officeDocument/2006/relationships/hyperlink" Id="rId48"/>
    <Relationship TargetMode="External" Target="https://m.edsoo.ru/f5ea40f0" Type="http://schemas.openxmlformats.org/officeDocument/2006/relationships/hyperlink" Id="rId49"/>
    <Relationship TargetMode="External" Target="https://m.edsoo.ru/f5ea40f0" Type="http://schemas.openxmlformats.org/officeDocument/2006/relationships/hyperlink" Id="rId50"/>
    <Relationship TargetMode="External" Target="https://m.edsoo.ru/f5ea40f0" Type="http://schemas.openxmlformats.org/officeDocument/2006/relationships/hyperlink" Id="rId51"/>
    <Relationship TargetMode="External" Target="https://m.edsoo.ru/f5ea40f0" Type="http://schemas.openxmlformats.org/officeDocument/2006/relationships/hyperlink" Id="rId52"/>
    <Relationship TargetMode="External" Target="https://m.edsoo.ru/f5ea40f0" Type="http://schemas.openxmlformats.org/officeDocument/2006/relationships/hyperlink" Id="rId53"/>
    <Relationship TargetMode="External" Target="https://m.edsoo.ru/f5ea40f0" Type="http://schemas.openxmlformats.org/officeDocument/2006/relationships/hyperlink" Id="rId54"/>
    <Relationship TargetMode="External" Target="https://m.edsoo.ru/f5ea40f0" Type="http://schemas.openxmlformats.org/officeDocument/2006/relationships/hyperlink" Id="rId55"/>
    <Relationship TargetMode="External" Target="https://m.edsoo.ru/f5ea40f0" Type="http://schemas.openxmlformats.org/officeDocument/2006/relationships/hyperlink" Id="rId56"/>
    <Relationship TargetMode="External" Target="https://m.edsoo.ru/f5ea40f0" Type="http://schemas.openxmlformats.org/officeDocument/2006/relationships/hyperlink" Id="rId57"/>
    <Relationship TargetMode="External" Target="https://m.edsoo.ru/f5ea40f0" Type="http://schemas.openxmlformats.org/officeDocument/2006/relationships/hyperlink" Id="rId58"/>
    <Relationship TargetMode="External" Target="https://m.edsoo.ru/f5ea40f0" Type="http://schemas.openxmlformats.org/officeDocument/2006/relationships/hyperlink" Id="rId59"/>
    <Relationship TargetMode="External" Target="https://m.edsoo.ru/f5ea40f0" Type="http://schemas.openxmlformats.org/officeDocument/2006/relationships/hyperlink" Id="rId60"/>
    <Relationship TargetMode="External" Target="https://m.edsoo.ru/f5ea40f0" Type="http://schemas.openxmlformats.org/officeDocument/2006/relationships/hyperlink" Id="rId61"/>
    <Relationship TargetMode="External" Target="https://m.edsoo.ru/f5ea9dd4" Type="http://schemas.openxmlformats.org/officeDocument/2006/relationships/hyperlink" Id="rId62"/>
    <Relationship TargetMode="External" Target="https://m.edsoo.ru/f5ea9dd4" Type="http://schemas.openxmlformats.org/officeDocument/2006/relationships/hyperlink" Id="rId63"/>
    <Relationship TargetMode="External" Target="https://m.edsoo.ru/f5ea9dd4" Type="http://schemas.openxmlformats.org/officeDocument/2006/relationships/hyperlink" Id="rId64"/>
    <Relationship TargetMode="External" Target="https://m.edsoo.ru/f5ea9dd4" Type="http://schemas.openxmlformats.org/officeDocument/2006/relationships/hyperlink" Id="rId65"/>
    <Relationship TargetMode="External" Target="https://m.edsoo.ru/f5ea9dd4" Type="http://schemas.openxmlformats.org/officeDocument/2006/relationships/hyperlink" Id="rId66"/>
    <Relationship TargetMode="External" Target="https://m.edsoo.ru/f5ea9dd4" Type="http://schemas.openxmlformats.org/officeDocument/2006/relationships/hyperlink" Id="rId67"/>
    <Relationship TargetMode="External" Target="https://m.edsoo.ru/f5ea9dd4" Type="http://schemas.openxmlformats.org/officeDocument/2006/relationships/hyperlink" Id="rId68"/>
    <Relationship TargetMode="External" Target="https://m.edsoo.ru/f5ea9dd4" Type="http://schemas.openxmlformats.org/officeDocument/2006/relationships/hyperlink" Id="rId69"/>
    <Relationship TargetMode="External" Target="https://m.edsoo.ru/f5ea9dd4" Type="http://schemas.openxmlformats.org/officeDocument/2006/relationships/hyperlink" Id="rId70"/>
    <Relationship TargetMode="External" Target="https://m.edsoo.ru/f5ea9dd4" Type="http://schemas.openxmlformats.org/officeDocument/2006/relationships/hyperlink" Id="rId71"/>
    <Relationship TargetMode="External" Target="https://m.edsoo.ru/f5ea9dd4" Type="http://schemas.openxmlformats.org/officeDocument/2006/relationships/hyperlink" Id="rId72"/>
    <Relationship TargetMode="External" Target="https://m.edsoo.ru/f5ea9dd4" Type="http://schemas.openxmlformats.org/officeDocument/2006/relationships/hyperlink" Id="rId73"/>
    <Relationship TargetMode="External" Target="https://m.edsoo.ru/f5ea9dd4" Type="http://schemas.openxmlformats.org/officeDocument/2006/relationships/hyperlink" Id="rId74"/>
    <Relationship TargetMode="External" Target="https://m.edsoo.ru/f5ea9dd4" Type="http://schemas.openxmlformats.org/officeDocument/2006/relationships/hyperlink" Id="rId75"/>
    <Relationship TargetMode="External" Target="https://m.edsoo.ru/f5e9ae6a" Type="http://schemas.openxmlformats.org/officeDocument/2006/relationships/hyperlink" Id="rId76"/>
    <Relationship TargetMode="External" Target="https://m.edsoo.ru/f5e9b748" Type="http://schemas.openxmlformats.org/officeDocument/2006/relationships/hyperlink" Id="rId77"/>
    <Relationship TargetMode="External" Target="https://m.edsoo.ru/f5e9b5b8" Type="http://schemas.openxmlformats.org/officeDocument/2006/relationships/hyperlink" Id="rId78"/>
    <Relationship TargetMode="External" Target="https://m.edsoo.ru/f5e9b270" Type="http://schemas.openxmlformats.org/officeDocument/2006/relationships/hyperlink" Id="rId79"/>
    <Relationship TargetMode="External" Target="https://m.edsoo.ru/f5e9b5b8" Type="http://schemas.openxmlformats.org/officeDocument/2006/relationships/hyperlink" Id="rId80"/>
    <Relationship TargetMode="External" Target="https://m.edsoo.ru/f5e9bd1a" Type="http://schemas.openxmlformats.org/officeDocument/2006/relationships/hyperlink" Id="rId81"/>
    <Relationship TargetMode="External" Target="https://m.edsoo.ru/f5e9e6a0" Type="http://schemas.openxmlformats.org/officeDocument/2006/relationships/hyperlink" Id="rId82"/>
    <Relationship TargetMode="External" Target="https://m.edsoo.ru/f5e9f104" Type="http://schemas.openxmlformats.org/officeDocument/2006/relationships/hyperlink" Id="rId83"/>
    <Relationship TargetMode="External" Target="https://m.edsoo.ru/f5e9d6d8" Type="http://schemas.openxmlformats.org/officeDocument/2006/relationships/hyperlink" Id="rId84"/>
    <Relationship TargetMode="External" Target="https://m.edsoo.ru/f5e9e524" Type="http://schemas.openxmlformats.org/officeDocument/2006/relationships/hyperlink" Id="rId85"/>
    <Relationship TargetMode="External" Target="https://m.edsoo.ru/f5e9e092" Type="http://schemas.openxmlformats.org/officeDocument/2006/relationships/hyperlink" Id="rId86"/>
    <Relationship TargetMode="External" Target="https://m.edsoo.ru/f5e9e236" Type="http://schemas.openxmlformats.org/officeDocument/2006/relationships/hyperlink" Id="rId87"/>
    <Relationship TargetMode="External" Target="https://m.edsoo.ru/f5e9e3a8" Type="http://schemas.openxmlformats.org/officeDocument/2006/relationships/hyperlink" Id="rId88"/>
    <Relationship TargetMode="External" Target="https://m.edsoo.ru/f5e9f884" Type="http://schemas.openxmlformats.org/officeDocument/2006/relationships/hyperlink" Id="rId89"/>
    <Relationship TargetMode="External" Target="https://m.edsoo.ru/f5e9b41e" Type="http://schemas.openxmlformats.org/officeDocument/2006/relationships/hyperlink" Id="rId90"/>
    <Relationship TargetMode="External" Target="https://m.edsoo.ru/f5e9d85e" Type="http://schemas.openxmlformats.org/officeDocument/2006/relationships/hyperlink" Id="rId91"/>
    <Relationship TargetMode="External" Target="https://m.edsoo.ru/f5ea0734" Type="http://schemas.openxmlformats.org/officeDocument/2006/relationships/hyperlink" Id="rId92"/>
    <Relationship TargetMode="External" Target="https://m.edsoo.ru/f5ea0d06" Type="http://schemas.openxmlformats.org/officeDocument/2006/relationships/hyperlink" Id="rId93"/>
    <Relationship TargetMode="External" Target="https://m.edsoo.ru/f5ea09fa" Type="http://schemas.openxmlformats.org/officeDocument/2006/relationships/hyperlink" Id="rId94"/>
    <Relationship TargetMode="External" Target="https://m.edsoo.ru/f5ea02b6" Type="http://schemas.openxmlformats.org/officeDocument/2006/relationships/hyperlink" Id="rId95"/>
    <Relationship TargetMode="External" Target="https://m.edsoo.ru/f5ea05b8" Type="http://schemas.openxmlformats.org/officeDocument/2006/relationships/hyperlink" Id="rId96"/>
    <Relationship TargetMode="External" Target="https://m.edsoo.ru/f5ea0b80" Type="http://schemas.openxmlformats.org/officeDocument/2006/relationships/hyperlink" Id="rId97"/>
    <Relationship TargetMode="External" Target="https://m.edsoo.ru/f5ea1c60" Type="http://schemas.openxmlformats.org/officeDocument/2006/relationships/hyperlink" Id="rId98"/>
    <Relationship TargetMode="External" Target="https://m.edsoo.ru/f5ea25c0" Type="http://schemas.openxmlformats.org/officeDocument/2006/relationships/hyperlink" Id="rId99"/>
    <Relationship TargetMode="External" Target="https://m.edsoo.ru/f5ea30ec" Type="http://schemas.openxmlformats.org/officeDocument/2006/relationships/hyperlink" Id="rId100"/>
    <Relationship TargetMode="External" Target="https://m.edsoo.ru/f5ea2746" Type="http://schemas.openxmlformats.org/officeDocument/2006/relationships/hyperlink" Id="rId101"/>
    <Relationship TargetMode="External" Target="https://m.edsoo.ru/f5ea17f6" Type="http://schemas.openxmlformats.org/officeDocument/2006/relationships/hyperlink" Id="rId102"/>
    <Relationship TargetMode="External" Target="https://m.edsoo.ru/f5ea195e" Type="http://schemas.openxmlformats.org/officeDocument/2006/relationships/hyperlink" Id="rId103"/>
    <Relationship TargetMode="External" Target="https://m.edsoo.ru/f5ea36fa" Type="http://schemas.openxmlformats.org/officeDocument/2006/relationships/hyperlink" Id="rId104"/>
    <Relationship TargetMode="External" Target="https://m.edsoo.ru/f5ea6ed6" Type="http://schemas.openxmlformats.org/officeDocument/2006/relationships/hyperlink" Id="rId105"/>
    <Relationship TargetMode="External" Target="https://m.edsoo.ru/f5ea6576" Type="http://schemas.openxmlformats.org/officeDocument/2006/relationships/hyperlink" Id="rId106"/>
    <Relationship TargetMode="External" Target="https://m.edsoo.ru/f5ea694a" Type="http://schemas.openxmlformats.org/officeDocument/2006/relationships/hyperlink" Id="rId107"/>
    <Relationship TargetMode="External" Target="https://m.edsoo.ru/f5ea5036" Type="http://schemas.openxmlformats.org/officeDocument/2006/relationships/hyperlink" Id="rId108"/>
    <Relationship TargetMode="External" Target="https://m.edsoo.ru/f5ea5fae" Type="http://schemas.openxmlformats.org/officeDocument/2006/relationships/hyperlink" Id="rId109"/>
    <Relationship TargetMode="External" Target="https://m.edsoo.ru/f5ea59aa" Type="http://schemas.openxmlformats.org/officeDocument/2006/relationships/hyperlink" Id="rId110"/>
    <Relationship TargetMode="External" Target="https://m.edsoo.ru/f5ea613e" Type="http://schemas.openxmlformats.org/officeDocument/2006/relationships/hyperlink" Id="rId111"/>
    <Relationship TargetMode="External" Target="https://m.edsoo.ru/f5eaa20c" Type="http://schemas.openxmlformats.org/officeDocument/2006/relationships/hyperlink" Id="rId112"/>
    <Relationship TargetMode="External" Target="https://m.edsoo.ru/f5ea9afa" Type="http://schemas.openxmlformats.org/officeDocument/2006/relationships/hyperlink" Id="rId113"/>
    <Relationship TargetMode="External" Target="https://m.edsoo.ru/f5ea9c62" Type="http://schemas.openxmlformats.org/officeDocument/2006/relationships/hyperlink" Id="rId114"/>
    <Relationship TargetMode="External" Target="https://m.edsoo.ru/f5ea9dd4" Type="http://schemas.openxmlformats.org/officeDocument/2006/relationships/hyperlink" Id="rId115"/>
    <Relationship TargetMode="External" Target="https://m.edsoo.ru/f5eab27e" Type="http://schemas.openxmlformats.org/officeDocument/2006/relationships/hyperlink" Id="rId116"/>
    <Relationship TargetMode="External" Target="https://m.edsoo.ru/f5eab4d6" Type="http://schemas.openxmlformats.org/officeDocument/2006/relationships/hyperlink" Id="rId117"/>
    <Relationship TargetMode="External" Target="https://m.edsoo.ru/f5eabc2e" Type="http://schemas.openxmlformats.org/officeDocument/2006/relationships/hyperlink" Id="rId118"/>
    <Relationship TargetMode="External" Target="https://m.edsoo.ru/f5eabff8" Type="http://schemas.openxmlformats.org/officeDocument/2006/relationships/hyperlink" Id="rId119"/>
    <Relationship TargetMode="External" Target="https://m.edsoo.ru/f5eac156" Type="http://schemas.openxmlformats.org/officeDocument/2006/relationships/hyperlink" Id="rId120"/>
    <Relationship TargetMode="External" Target="https://m.edsoo.ru/f5eab86e" Type="http://schemas.openxmlformats.org/officeDocument/2006/relationships/hyperlink" Id="rId121"/>
    <Relationship TargetMode="External" Target="https://m.edsoo.ru/f5eab9c2" Type="http://schemas.openxmlformats.org/officeDocument/2006/relationships/hyperlink" Id="rId122"/>
    <Relationship TargetMode="External" Target="https://m.edsoo.ru/f5eabaf8" Type="http://schemas.openxmlformats.org/officeDocument/2006/relationships/hyperlink" Id="rId123"/>
    <Relationship TargetMode="External" Target="https://m.edsoo.ru/f5ea85a6" Type="http://schemas.openxmlformats.org/officeDocument/2006/relationships/hyperlink" Id="rId124"/>
    <Relationship TargetMode="External" Target="https://m.edsoo.ru/f5ea8786" Type="http://schemas.openxmlformats.org/officeDocument/2006/relationships/hyperlink" Id="rId12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